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2FB" w:rsidRDefault="00CB72FB" w:rsidP="000807CD">
      <w:pPr>
        <w:rPr>
          <w:sz w:val="20"/>
          <w:szCs w:val="20"/>
        </w:rPr>
      </w:pPr>
      <w:r>
        <w:rPr>
          <w:sz w:val="20"/>
        </w:rPr>
        <w:t>Götzis, Austria, marzo 2016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B72FB" w:rsidRDefault="00CB72FB" w:rsidP="000807CD">
      <w:pPr>
        <w:rPr>
          <w:b/>
          <w:color w:val="FF0000"/>
          <w:sz w:val="28"/>
        </w:rPr>
      </w:pPr>
    </w:p>
    <w:p w:rsidR="007F528D" w:rsidRPr="007F528D" w:rsidRDefault="002566E0" w:rsidP="000807CD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t xml:space="preserve">LIVELLA A BOLLA DI PRECISIONE HPL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F528D" w:rsidRDefault="007F528D" w:rsidP="000807CD">
      <w:pPr>
        <w:rPr>
          <w:b/>
        </w:rPr>
      </w:pPr>
    </w:p>
    <w:p w:rsidR="000807CD" w:rsidRDefault="002566E0" w:rsidP="000807CD">
      <w:pPr>
        <w:rPr>
          <w:b/>
        </w:rPr>
      </w:pPr>
      <w:r>
        <w:rPr>
          <w:b/>
        </w:rPr>
        <w:t xml:space="preserve">Massima precisione di misurazione in un profilo robusto 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2566E0" w:rsidRDefault="002566E0" w:rsidP="000807CD">
      <w:pPr>
        <w:rPr>
          <w:b/>
        </w:rPr>
      </w:pPr>
    </w:p>
    <w:p w:rsidR="002566E0" w:rsidRPr="002566E0" w:rsidRDefault="002566E0" w:rsidP="000807CD">
      <w:pPr>
        <w:rPr>
          <w:sz w:val="20"/>
          <w:szCs w:val="20"/>
        </w:rPr>
      </w:pPr>
      <w:r>
        <w:rPr>
          <w:sz w:val="20"/>
        </w:rPr>
        <w:t xml:space="preserve">Cosa si può ulteriormente migliorare nelle livelle a bolla? </w:t>
      </w:r>
      <w:r>
        <w:rPr>
          <w:sz w:val="20"/>
        </w:rPr>
        <w:t xml:space="preserve">Moltissime cose, stando ai professionisti della misurazione di SOLA. </w:t>
      </w:r>
      <w:r>
        <w:rPr>
          <w:sz w:val="20"/>
        </w:rPr>
        <w:t xml:space="preserve">Con la livella a bolla di precisione HPL per strutture interne dimostrano come sia possibile riconcepire completamente un classico degli strumenti. </w:t>
      </w:r>
      <w:r>
        <w:rPr>
          <w:sz w:val="20"/>
        </w:rPr>
        <w:t>Con HPL, SOLA è riuscita a realizzare una livella a bolla che fissa nuovi standard in fatto di precisione.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2566E0" w:rsidRDefault="002566E0" w:rsidP="000807CD">
      <w:pPr>
        <w:rPr>
          <w:b/>
        </w:rPr>
      </w:pPr>
    </w:p>
    <w:p w:rsidR="00086CDB" w:rsidRPr="00086CDB" w:rsidRDefault="00086CDB" w:rsidP="00086CDB">
      <w:pPr>
        <w:rPr>
          <w:sz w:val="20"/>
          <w:szCs w:val="20"/>
        </w:rPr>
      </w:pPr>
      <w:r>
        <w:rPr>
          <w:sz w:val="20"/>
        </w:rPr>
        <w:t xml:space="preserve">Come tutte le livelle a bolla di qualità superiore del leader di mercato austriaco, le livelle a bolla HPL sono dotate della fiala FOCUS SOLA brevettata. </w:t>
      </w:r>
      <w:r>
        <w:rPr>
          <w:sz w:val="20"/>
        </w:rPr>
        <w:t xml:space="preserve">Per il risviluppo la fiala in vetro acrilico infrangibile con 30 anni di garanzia di tenuta è stata appositamente adattata alle esigenze delle strutture interne: </w:t>
      </w:r>
      <w:r>
        <w:rPr>
          <w:sz w:val="20"/>
        </w:rPr>
        <w:t>rispetto agli altri modelli di livelle a bolla, nella serie HPL la fiala FOCUS di SOLA mostra chiaramente anche variazioni minime nella stessa posizione inclinata.</w:t>
      </w:r>
    </w:p>
    <w:p w:rsidR="00086CDB" w:rsidRPr="00086CDB" w:rsidRDefault="00086CDB" w:rsidP="00086CDB">
      <w:pPr>
        <w:rPr>
          <w:sz w:val="20"/>
          <w:szCs w:val="20"/>
        </w:rPr>
      </w:pPr>
      <w:r>
        <w:rPr>
          <w:sz w:val="20"/>
        </w:rPr>
        <w:t xml:space="preserve"> </w:t>
      </w:r>
    </w:p>
    <w:p w:rsidR="00086CDB" w:rsidRPr="00E85DB0" w:rsidRDefault="00E85DB0" w:rsidP="00086CDB">
      <w:pPr>
        <w:shd w:val="clear" w:color="auto" w:fill="FFFFFF"/>
        <w:spacing w:line="360" w:lineRule="atLeast"/>
        <w:rPr>
          <w:b/>
          <w:sz w:val="20"/>
          <w:szCs w:val="20"/>
        </w:rPr>
      </w:pPr>
      <w:r>
        <w:rPr>
          <w:b/>
          <w:sz w:val="20"/>
        </w:rPr>
        <w:t xml:space="preserve">Fiala Focus SOLA ottimizzata per una precisione chiaramente visibile </w:t>
      </w:r>
    </w:p>
    <w:p w:rsidR="0055245A" w:rsidRDefault="00086CDB" w:rsidP="0055245A">
      <w:pPr>
        <w:rPr>
          <w:sz w:val="20"/>
          <w:szCs w:val="20"/>
        </w:rPr>
      </w:pPr>
      <w:r>
        <w:rPr>
          <w:sz w:val="20"/>
        </w:rPr>
        <w:t xml:space="preserve">Agli artigiani professionisti è richiesta la massima precisione in particolare nell'impiego nelle strutture interne, </w:t>
      </w:r>
      <w:r>
        <w:rPr>
          <w:sz w:val="20"/>
        </w:rPr>
        <w:t xml:space="preserve">ad esempio, per l'installazione di porte o la registrazione di finestre. </w:t>
      </w:r>
      <w:r>
        <w:rPr>
          <w:sz w:val="20"/>
        </w:rPr>
        <w:t>Grazie al fluorescente SOLA ottimizzato, l'indicazione della livella a bolla di precisione può essere letta con una buona riconoscibilità anche in penombra.</w:t>
      </w:r>
    </w:p>
    <w:p w:rsidR="00086CDB" w:rsidRPr="0055245A" w:rsidRDefault="00086CDB" w:rsidP="0055245A">
      <w:pPr>
        <w:rPr>
          <w:sz w:val="20"/>
          <w:szCs w:val="20"/>
        </w:rPr>
      </w:pPr>
      <w:r>
        <w:rPr>
          <w:rFonts w:ascii="HelveticaNeueLTStd-Roman" w:hAnsi="HelveticaNeueLTStd-Roman"/>
          <w:color w:val="4D5150"/>
          <w:sz w:val="21"/>
        </w:rPr>
        <w:t xml:space="preserve"> </w:t>
      </w:r>
    </w:p>
    <w:p w:rsidR="00086CDB" w:rsidRPr="00E85DB0" w:rsidRDefault="00086CDB" w:rsidP="00086CDB">
      <w:pPr>
        <w:shd w:val="clear" w:color="auto" w:fill="FFFFFF"/>
        <w:spacing w:line="360" w:lineRule="atLeast"/>
        <w:rPr>
          <w:b/>
          <w:sz w:val="20"/>
          <w:szCs w:val="20"/>
        </w:rPr>
      </w:pPr>
      <w:r>
        <w:rPr>
          <w:b/>
          <w:sz w:val="20"/>
        </w:rPr>
        <w:t>Massima stabilità</w:t>
      </w:r>
    </w:p>
    <w:p w:rsidR="00086CDB" w:rsidRPr="00086CDB" w:rsidRDefault="00086CDB" w:rsidP="00086CDB">
      <w:pPr>
        <w:rPr>
          <w:sz w:val="20"/>
          <w:szCs w:val="20"/>
        </w:rPr>
      </w:pPr>
      <w:r>
        <w:rPr>
          <w:sz w:val="20"/>
        </w:rPr>
        <w:t xml:space="preserve">Lo speciale profilo in allumino dispone di pareti più spesse sul lato superiore e inferiore, conferendo massima stabilità alla livella a bolla. </w:t>
      </w:r>
      <w:r>
        <w:rPr>
          <w:sz w:val="20"/>
        </w:rPr>
        <w:t>"In questo modo aumentiamo il peso per metro lineare della livella a bolla", così Manfred Ganahl, Direttore Vendite presso SOLA, spiega il fattore determinante della qualità del profilo.</w:t>
      </w:r>
    </w:p>
    <w:p w:rsidR="00086CDB" w:rsidRPr="00086CDB" w:rsidRDefault="00086CDB" w:rsidP="00086CDB">
      <w:pPr>
        <w:shd w:val="clear" w:color="auto" w:fill="FFFFFF"/>
        <w:spacing w:line="360" w:lineRule="atLeast"/>
        <w:rPr>
          <w:rFonts w:ascii="HelveticaNeueLTStd-Roman" w:eastAsia="Times New Roman" w:hAnsi="HelveticaNeueLTStd-Roman" w:cs="Arial"/>
          <w:color w:val="4D5150"/>
          <w:sz w:val="21"/>
          <w:szCs w:val="21"/>
          <w:lang/>
        </w:rPr>
      </w:pPr>
      <w:r>
        <w:rPr>
          <w:rFonts w:ascii="HelveticaNeueLTStd-Roman" w:hAnsi="HelveticaNeueLTStd-Roman"/>
          <w:color w:val="4D5150"/>
          <w:sz w:val="21"/>
        </w:rPr>
        <w:t xml:space="preserve"> </w:t>
      </w:r>
    </w:p>
    <w:p w:rsidR="00086CDB" w:rsidRPr="00E85DB0" w:rsidRDefault="00086CDB" w:rsidP="00086CDB">
      <w:pPr>
        <w:shd w:val="clear" w:color="auto" w:fill="FFFFFF"/>
        <w:spacing w:line="360" w:lineRule="atLeast"/>
        <w:rPr>
          <w:b/>
          <w:sz w:val="20"/>
          <w:szCs w:val="20"/>
        </w:rPr>
      </w:pPr>
      <w:r>
        <w:rPr>
          <w:b/>
          <w:sz w:val="20"/>
        </w:rPr>
        <w:t xml:space="preserve">Ergonomia di lavoro </w:t>
      </w:r>
    </w:p>
    <w:p w:rsidR="00086CDB" w:rsidRPr="00086CDB" w:rsidRDefault="00086CDB" w:rsidP="00086CDB">
      <w:pPr>
        <w:rPr>
          <w:sz w:val="20"/>
          <w:szCs w:val="20"/>
        </w:rPr>
      </w:pPr>
      <w:r>
        <w:rPr>
          <w:sz w:val="20"/>
        </w:rPr>
        <w:t xml:space="preserve">Oltre che alla precisione, SOLA ha pensato anche alla comodità di ,impugnatura, </w:t>
      </w:r>
      <w:r>
        <w:rPr>
          <w:sz w:val="20"/>
        </w:rPr>
        <w:t xml:space="preserve">integrando nel robusto profilo in allumino da due a sei maniglie ergonomiche. </w:t>
      </w:r>
      <w:r>
        <w:rPr>
          <w:sz w:val="20"/>
        </w:rPr>
        <w:t>Disponibile nelle lunghezze 75 cm e 180 cm, la livella a bolla di precisione HPL è disponibile presso i rivenditori specializzati di prodotti professionali.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2566E0" w:rsidRPr="00075D43" w:rsidRDefault="002566E0" w:rsidP="000807CD">
      <w:pPr>
        <w:rPr>
          <w:sz w:val="20"/>
          <w:szCs w:val="20"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1236F" w:rsidRPr="00CB72FB" w:rsidRDefault="0041236F">
      <w:pPr>
        <w:rPr>
          <w:rFonts w:cs="HelveticaNeue-BoldCond"/>
          <w:bCs/>
          <w:color w:val="000000" w:themeColor="text1"/>
          <w:sz w:val="20"/>
          <w:szCs w:val="20"/>
          <w:lang/>
        </w:rPr>
      </w:pPr>
    </w:p>
    <w:p w:rsidR="0041236F" w:rsidRPr="00CB72FB" w:rsidRDefault="00510D0A">
      <w:pPr>
        <w:rPr>
          <w:rFonts w:cs="HelveticaNeue-BoldCond"/>
          <w:bCs/>
          <w:color w:val="000000" w:themeColor="text1"/>
          <w:sz w:val="20"/>
          <w:szCs w:val="20"/>
          <w:lang/>
        </w:rPr>
      </w:pPr>
      <w:hyperlink r:id="rId7">
        <w:r>
          <w:rPr>
            <w:rStyle w:val="Hyperlink"/>
            <w:rFonts/>
            <w:sz w:val="20"/>
          </w:rPr>
          <w:t>www.sola.at</w:t>
        </w:r>
      </w:hyperlink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1236F" w:rsidRPr="00CB72FB" w:rsidRDefault="0041236F">
      <w:pPr>
        <w:rPr>
          <w:rFonts w:cs="HelveticaNeue-BoldCond"/>
          <w:bCs/>
          <w:color w:val="000000" w:themeColor="text1"/>
          <w:sz w:val="20"/>
          <w:szCs w:val="20"/>
          <w:lang/>
        </w:rPr>
      </w:pP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1236F" w:rsidRPr="00CB72FB" w:rsidRDefault="0041236F">
      <w:pPr>
        <w:rPr>
          <w:rFonts w:cs="HelveticaNeue-BoldCond"/>
          <w:bCs/>
          <w:color w:val="000000" w:themeColor="text1"/>
          <w:sz w:val="20"/>
          <w:szCs w:val="20"/>
          <w:lang/>
        </w:rPr>
      </w:pPr>
    </w:p>
    <w:p w:rsidR="00C8126E" w:rsidRPr="00F5494D" w:rsidRDefault="0041236F">
      <w:pPr>
        <w:rPr>
          <w:rFonts w:cs="HelveticaNeue-BoldCond"/>
          <w:bCs/>
          <w:color w:val="000000" w:themeColor="text1"/>
          <w:sz w:val="20"/>
          <w:szCs w:val="20"/>
          <w:lang/>
        </w:rPr>
      </w:pPr>
      <w:r>
        <w:rPr>
          <w:rFonts/>
          <w:sz w:val="20"/>
        </w:rPr>
        <w:t xml:space="preserve">Numero di caratteri: </w:t>
      </w:r>
      <w:r>
        <w:rPr>
          <w:rFonts/>
          <w:sz w:val="20"/>
        </w:rPr>
        <w:t xml:space="preserve">1.855 (spazi inclusi); numero di parole: </w:t>
      </w:r>
      <w:r>
        <w:rPr>
          <w:rFonts/>
          <w:sz w:val="20"/>
        </w:rPr>
        <w:t>242</w:t>
      </w:r>
      <w:r>
        <w:br w:type="page"/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0" w:type="auto"/>
        <w:tblLook w:val="04A0" w:firstRow="1" w:lastRow="0" w:firstColumn="1" w:lastColumn="0" w:noHBand="0" w:noVBand="1"/>
      </w:tblPr>
      <w:tblGrid>
        <w:gridCol w:w="3785"/>
        <w:gridCol w:w="4713"/>
      </w:tblGrid>
      <w:tr w:rsidR="0055245A" w:rsidRPr="00F0305D" w:rsidTr="00F5494D">
        <w:trPr>
          <w:trHeight w:val="2700"/>
        </w:trPr>
        <w:tc>
          <w:tcPr>
            <w:tcW w:w="3785" w:type="dxa"/>
            <w:shd w:val="clear" w:color="auto" w:fill="auto"/>
          </w:tcPr>
          <w:p w:rsidR="00C8126E" w:rsidRPr="00F5494D" w:rsidRDefault="0055245A" w:rsidP="00521CFC">
            <w:pPr>
              <w:pStyle w:val="StandardWeb"/>
              <w:spacing w:line="352" w:lineRule="exact"/>
              <w:rPr>
                <w:noProof/>
                <w:lang/>
              </w:rPr>
            </w:pPr>
            <w:r>
              <w:rPr>
                <w:noProof/>
              </w:rPr>
              <w:drawing>
                <wp:anchor xmlns:wp14="http://schemas.microsoft.com/office/word/2010/wordprocessingDrawing" xmlns:wp="http://schemas.openxmlformats.org/drawingml/2006/wordprocessingDrawing" distT="0" distB="0" distL="114300" distR="114300" simplePos="0" relativeHeight="251658240" behindDoc="0" locked="0" layoutInCell="1" allowOverlap="1" wp14:anchorId="7E992C3F" wp14:editId="554371D0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-635</wp:posOffset>
                  </wp:positionV>
                  <wp:extent cx="2438400" cy="933225"/>
                  <wp:effectExtent l="0" t="0" r="0" b="63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933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713" w:type="dxa"/>
            <w:shd w:val="clear" w:color="auto" w:fill="auto"/>
          </w:tcPr>
          <w:p w:rsidR="00C8126E" w:rsidRPr="00CB72FB" w:rsidRDefault="00C8126E" w:rsidP="00521CFC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  <w:r>
              <w:rPr>
                <w:rFonts/>
                <w:noProof/>
                <w:sz w:val="20"/>
              </w:rPr>
              <w:t>(Foto: sola_hpl 180_persp.tif)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8126E" w:rsidRPr="00CB72FB" w:rsidRDefault="00C8126E" w:rsidP="00521CFC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  <w:p w:rsidR="00C8126E" w:rsidRPr="00F0305D" w:rsidRDefault="00F31C62" w:rsidP="00521CFC">
            <w:pPr>
              <w:spacing w:line="360" w:lineRule="auto"/>
              <w:rPr>
                <w:rFonts w:cs="Arial"/>
                <w:i/>
                <w:noProof/>
                <w:sz w:val="20"/>
                <w:szCs w:val="20"/>
                <w:lang/>
              </w:rPr>
            </w:pPr>
            <w:r>
              <w:rPr>
                <w:rFonts/>
                <w:i/>
                <w:noProof/>
                <w:sz w:val="20"/>
              </w:rPr>
              <w:t>HPL 180</w:t>
            </w:r>
          </w:p>
          <w:p w:rsidR="00F31C62" w:rsidRDefault="00DB701F" w:rsidP="00DB701F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  <w:r>
              <w:rPr>
                <w:rFonts/>
                <w:noProof/>
                <w:sz w:val="20"/>
              </w:rPr>
              <w:t>Massima precisione di misurazione in un profilo robusto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31C62" w:rsidRDefault="00F31C62" w:rsidP="00F0305D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31C62" w:rsidRDefault="00F31C62" w:rsidP="00F0305D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B701F" w:rsidRDefault="00DB701F" w:rsidP="00F0305D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  <w:bookmarkStart w:id="0" w:name="_GoBack"/>
            <w:bookmarkEnd w:id="0"/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B701F" w:rsidRDefault="00DB701F" w:rsidP="00F0305D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B701F" w:rsidRDefault="00DB701F" w:rsidP="00F0305D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DB701F" w:rsidRDefault="00DB701F" w:rsidP="00F0305D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31C62" w:rsidRPr="00F0305D" w:rsidRDefault="00F31C62" w:rsidP="00F0305D">
            <w:pPr>
              <w:spacing w:line="360" w:lineRule="auto"/>
              <w:rPr>
                <w:rFonts w:cs="Arial"/>
                <w:sz w:val="20"/>
                <w:szCs w:val="20"/>
                <w:lang/>
              </w:rPr>
            </w:pP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55245A" w:rsidRPr="00F0305D" w:rsidTr="00F5494D">
        <w:trPr>
          <w:trHeight w:val="2610"/>
        </w:trPr>
        <w:tc>
          <w:tcPr>
            <w:tcW w:w="3785" w:type="dxa"/>
            <w:shd w:val="clear" w:color="auto" w:fill="auto"/>
          </w:tcPr>
          <w:p w:rsidR="00C8126E" w:rsidRPr="00537A6E" w:rsidRDefault="0055245A" w:rsidP="00521CFC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xmlns:wp="http://schemas.openxmlformats.org/drawingml/2006/wordprocessingDrawing"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-228600</wp:posOffset>
                  </wp:positionV>
                  <wp:extent cx="2259120" cy="1660445"/>
                  <wp:effectExtent l="0" t="0" r="825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9120" cy="166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xmlns:wp14="http://schemas.microsoft.com/office/word/2010/wordprocessingDrawing" relativeFrom="margin">
                    <wp14:pctWidth>0</wp14:pctWidth>
                  </wp14:sizeRelH>
                  <wp14:sizeRelV xmlns:wp14="http://schemas.microsoft.com/office/word/2010/wordprocessingDrawing" relativeFrom="margin">
                    <wp14:pctHeight>0</wp14:pctHeight>
                  </wp14:sizeRelV>
                </wp:anchor>
              </w:drawing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713" w:type="dxa"/>
            <w:shd w:val="clear" w:color="auto" w:fill="auto"/>
          </w:tcPr>
          <w:p w:rsidR="00C8126E" w:rsidRPr="00537A6E" w:rsidRDefault="00F31C62" w:rsidP="00521CFC">
            <w:pPr>
              <w:spacing w:line="360" w:lineRule="auto"/>
              <w:rPr>
                <w:rFonts w:cs="Arial"/>
                <w:sz w:val="20"/>
                <w:szCs w:val="20"/>
                <w:lang/>
              </w:rPr>
            </w:pPr>
            <w:r>
              <w:rPr>
                <w:rFonts/>
                <w:sz w:val="20"/>
              </w:rPr>
              <w:t>(Foto: sola_hpl 75_persp.tif)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8126E" w:rsidRPr="00537A6E" w:rsidRDefault="00C8126E" w:rsidP="00521CFC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  <w:p w:rsidR="00C8126E" w:rsidRPr="00DB701F" w:rsidRDefault="00DB701F" w:rsidP="00521CFC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i/>
                <w:sz w:val="20"/>
                <w:szCs w:val="20"/>
                <w:lang/>
              </w:rPr>
            </w:pPr>
            <w:r>
              <w:rPr>
                <w:rFonts w:ascii="Arial" w:hAnsi="Arial"/>
                <w:i/>
                <w:sz w:val="20"/>
              </w:rPr>
              <w:t>HPL 75</w:t>
            </w:r>
          </w:p>
          <w:p w:rsidR="00F0305D" w:rsidRPr="00F0305D" w:rsidRDefault="00DB701F" w:rsidP="00DB701F">
            <w:pPr>
              <w:pStyle w:val="StandardWeb"/>
              <w:spacing w:before="0" w:beforeAutospacing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/>
                <w:sz w:val="20"/>
              </w:rPr>
              <w:t>Livella a bolla di precisione per strutture interne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55245A" w:rsidRPr="00F0305D" w:rsidTr="00F5494D">
        <w:trPr>
          <w:trHeight w:val="387"/>
        </w:trPr>
        <w:tc>
          <w:tcPr>
            <w:tcW w:w="3785" w:type="dxa"/>
            <w:shd w:val="clear" w:color="auto" w:fill="auto"/>
          </w:tcPr>
          <w:p w:rsidR="00C8126E" w:rsidRPr="00F0305D" w:rsidRDefault="00C8126E" w:rsidP="00521CFC">
            <w:pPr>
              <w:pStyle w:val="StandardWeb"/>
              <w:spacing w:line="352" w:lineRule="exact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4713" w:type="dxa"/>
            <w:shd w:val="clear" w:color="auto" w:fill="auto"/>
          </w:tcPr>
          <w:p w:rsidR="00C8126E" w:rsidRPr="00F0305D" w:rsidRDefault="00C8126E" w:rsidP="00521CFC">
            <w:pPr>
              <w:spacing w:line="360" w:lineRule="auto"/>
              <w:rPr>
                <w:rFonts w:cs="Arial"/>
                <w:sz w:val="20"/>
                <w:szCs w:val="20"/>
                <w:lang/>
              </w:rPr>
            </w:pPr>
          </w:p>
        </w:tc>
      </w:tr>
      <w:tr w:rsidR="0055245A" w:rsidRPr="00537A6E" w:rsidTr="00F5494D">
        <w:trPr>
          <w:trHeight w:val="2611"/>
        </w:trPr>
        <w:tc>
          <w:tcPr>
            <w:tcW w:w="3785" w:type="dxa"/>
            <w:shd w:val="clear" w:color="auto" w:fill="auto"/>
          </w:tcPr>
          <w:p w:rsidR="00C8126E" w:rsidRPr="00F0305D" w:rsidRDefault="00C8126E" w:rsidP="00521CFC">
            <w:pPr>
              <w:pStyle w:val="StandardWeb"/>
              <w:spacing w:line="352" w:lineRule="exact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4713" w:type="dxa"/>
            <w:shd w:val="clear" w:color="auto" w:fill="auto"/>
          </w:tcPr>
          <w:p w:rsidR="00C8126E" w:rsidRPr="00CB72FB" w:rsidRDefault="00C8126E" w:rsidP="00521CFC">
            <w:pPr>
              <w:pStyle w:val="StandardWeb"/>
              <w:spacing w:line="352" w:lineRule="exact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55245A" w:rsidRPr="00537A6E" w:rsidTr="00F5494D">
        <w:trPr>
          <w:trHeight w:val="240"/>
        </w:trPr>
        <w:tc>
          <w:tcPr>
            <w:tcW w:w="3785" w:type="dxa"/>
            <w:shd w:val="clear" w:color="auto" w:fill="auto"/>
          </w:tcPr>
          <w:p w:rsidR="00C8126E" w:rsidRPr="00CB72FB" w:rsidRDefault="00C8126E" w:rsidP="00521CFC">
            <w:pPr>
              <w:pStyle w:val="StandardWeb"/>
              <w:spacing w:line="352" w:lineRule="exact"/>
              <w:rPr>
                <w:noProof/>
                <w:lang/>
              </w:rPr>
            </w:pPr>
          </w:p>
        </w:tc>
        <w:tc>
          <w:tcPr>
            <w:tcW w:w="4713" w:type="dxa"/>
            <w:shd w:val="clear" w:color="auto" w:fill="auto"/>
          </w:tcPr>
          <w:p w:rsidR="00C8126E" w:rsidRPr="00CB72FB" w:rsidRDefault="00C8126E" w:rsidP="00521CFC">
            <w:pPr>
              <w:spacing w:line="360" w:lineRule="auto"/>
              <w:rPr>
                <w:rFonts w:cs="Arial"/>
                <w:noProof/>
                <w:sz w:val="20"/>
                <w:szCs w:val="20"/>
                <w:lang/>
              </w:rPr>
            </w:pPr>
          </w:p>
        </w:tc>
      </w:tr>
    </w:tbl>
    <w:p w:rsidR="00F5494D" w:rsidRDefault="00F5494D" w:rsidP="00F5494D">
      <w:pPr>
        <w:rPr>
          <w:rFonts w:cs="Arial"/>
          <w:sz w:val="18"/>
          <w:szCs w:val="18"/>
        </w:rPr>
      </w:pPr>
    </w:p>
    <w:p w:rsidR="00F5494D" w:rsidRDefault="00F5494D">
      <w:pPr>
        <w:rPr>
          <w:rFonts w:cs="Arial"/>
          <w:sz w:val="18"/>
          <w:szCs w:val="18"/>
        </w:rPr>
      </w:pPr>
      <w:r>
        <w:br w:type="page"/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5494D" w:rsidRDefault="00F5494D" w:rsidP="00F5494D">
      <w:pPr>
        <w:rPr>
          <w:rFonts w:cs="Arial"/>
          <w:sz w:val="18"/>
          <w:szCs w:val="18"/>
        </w:rPr>
      </w:pP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Style w:val="Tabellenraster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732084" w:rsidTr="00732084">
        <w:tc>
          <w:tcPr>
            <w:tcW w:w="4244" w:type="dxa"/>
          </w:tcPr>
          <w:p w:rsidR="00732084" w:rsidRDefault="00732084" w:rsidP="00732084">
            <w:pPr>
              <w:rPr>
                <w:rFonts w:cs="Arial"/>
                <w:sz w:val="18"/>
                <w:szCs w:val="18"/>
              </w:rPr>
            </w:pPr>
            <w:r>
              <w:rPr>
                <w:rFonts/>
                <w:b/>
                <w:sz w:val="18"/>
              </w:rPr>
              <w:t>Contatto stampa: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732084" w:rsidRDefault="00732084" w:rsidP="00732084">
            <w:pPr>
              <w:pStyle w:val="StandardWeb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SOLA-Messwerkzeuge GmbH</w:t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/>
                <w:sz w:val="18"/>
              </w:rPr>
              <w:t>Julia Ebenhoch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/>
                <w:sz w:val="18"/>
              </w:rPr>
              <w:t>Telefono +43 5523 53380-21</w:t>
            </w:r>
            <w:r>
              <w:tab/>
            </w:r>
            <w:r>
              <w:tab/>
            </w:r>
            <w:r>
              <w:tab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hyperlink r:id="rId10">
              <w:r>
                <w:rPr>
                  <w:rStyle w:val="Hyperlink"/>
                  <w:rFonts w:ascii="Arial" w:hAnsi="Arial"/>
                  <w:sz w:val="18"/>
                </w:rPr>
                <w:t>julia.ebenhoch@sola.at</w:t>
              </w:r>
            </w:hyperlink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32084" w:rsidRPr="00732084" w:rsidRDefault="00732084" w:rsidP="00732084">
            <w:pPr>
              <w:pStyle w:val="StandardWeb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4244" w:type="dxa"/>
          </w:tcPr>
          <w:p w:rsidR="00732084" w:rsidRPr="004207D8" w:rsidRDefault="00732084" w:rsidP="00732084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/>
                <w:b/>
                <w:sz w:val="18"/>
              </w:rPr>
              <w:t>Contatto lettori: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32084" w:rsidRPr="004207D8" w:rsidRDefault="00732084" w:rsidP="00732084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732084" w:rsidRPr="004207D8" w:rsidRDefault="00732084" w:rsidP="00732084">
            <w:pPr>
              <w:rPr>
                <w:rFonts w:cs="Arial"/>
                <w:sz w:val="18"/>
                <w:szCs w:val="18"/>
              </w:rPr>
            </w:pPr>
            <w:r>
              <w:rPr>
                <w:rFonts/>
                <w:sz w:val="18"/>
              </w:rPr>
              <w:t>SOLA-Messwerkzeuge GmbH</w:t>
            </w:r>
          </w:p>
          <w:p w:rsidR="00732084" w:rsidRPr="004207D8" w:rsidRDefault="00732084" w:rsidP="00732084">
            <w:pPr>
              <w:rPr>
                <w:rFonts w:cs="Arial"/>
                <w:sz w:val="18"/>
                <w:szCs w:val="18"/>
              </w:rPr>
            </w:pPr>
            <w:r>
              <w:rPr>
                <w:rFonts/>
                <w:sz w:val="18"/>
              </w:rPr>
              <w:t>Unteres Tobel 25</w:t>
            </w:r>
          </w:p>
          <w:p w:rsidR="00732084" w:rsidRPr="004207D8" w:rsidRDefault="00732084" w:rsidP="00732084">
            <w:pPr>
              <w:rPr>
                <w:rFonts w:cs="Arial"/>
                <w:sz w:val="18"/>
                <w:szCs w:val="18"/>
              </w:rPr>
            </w:pPr>
            <w:r>
              <w:rPr>
                <w:rFonts/>
                <w:sz w:val="18"/>
              </w:rPr>
              <w:t>6840 Götzis</w:t>
            </w:r>
          </w:p>
      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732084" w:rsidRPr="004207D8" w:rsidRDefault="00732084" w:rsidP="00732084">
            <w:pPr>
              <w:rPr>
                <w:rFonts w:cs="Arial"/>
                <w:sz w:val="18"/>
                <w:szCs w:val="18"/>
              </w:rPr>
            </w:pPr>
          </w:p>
          <w:p w:rsidR="00732084" w:rsidRDefault="00510D0A" w:rsidP="00732084">
            <w:pPr>
              <w:rPr>
                <w:rFonts w:cs="Arial"/>
                <w:sz w:val="18"/>
                <w:szCs w:val="18"/>
              </w:rPr>
            </w:pPr>
            <w:hyperlink r:id="rId11">
              <w:r>
                <w:rPr>
                  <w:rStyle w:val="Hyperlink"/>
                  <w:rFonts/>
                  <w:sz w:val="18"/>
                </w:rPr>
                <w:t>sola@sola.at</w:t>
              </w:r>
            </w:hyperlink>
          </w:p>
        </w:tc>
      </w:tr>
    </w:tbl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F5494D" w:rsidRDefault="00F5494D" w:rsidP="00F5494D">
      <w:pPr>
        <w:rPr>
          <w:rFonts w:cs="Arial"/>
          <w:sz w:val="18"/>
          <w:szCs w:val="18"/>
        </w:rPr>
      </w:pPr>
    </w:p>
    <w:p w:rsidR="00F5494D" w:rsidRDefault="00F5494D" w:rsidP="00F5494D">
      <w:pPr>
        <w:pStyle w:val="StandardWeb"/>
        <w:rPr>
          <w:rFonts w:ascii="Arial" w:hAnsi="Arial" w:cs="Arial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94D" w:rsidRDefault="00F5494D" w:rsidP="00F5494D">
      <w:pPr>
        <w:pStyle w:val="StandardWeb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</w:rPr>
        <w:t>Altri comunicati stampa e cartelle stampa digitali</w:t>
      </w:r>
      <w:r>
        <w:rPr>
          <w:rFonts w:ascii="Arial" w:hAnsi="Arial"/>
          <w:sz w:val="18"/>
        </w:rPr>
        <w:t xml:space="preserve"> sono disponibili all'indirizzo</w:t>
      </w:r>
      <w:r>
        <w:rPr>
          <w:rFonts w:ascii="Arial" w:hAnsi="Arial"/>
          <w:b/>
          <w:sz w:val="18"/>
        </w:rPr>
        <w:t xml:space="preserve"> </w:t>
      </w:r>
      <w:hyperlink r:id="rId12">
        <w:r>
          <w:rPr>
            <w:rStyle w:val="Hyperlink"/>
            <w:rFonts w:ascii="Arial" w:hAnsi="Arial"/>
            <w:sz w:val="18"/>
          </w:rPr>
          <w:t>https://www.sola.at/at/de/ueber-sola/news</w:t>
        </w:r>
      </w:hyperlink>
    </w:p>
    <w:p w:rsidR="00F5494D" w:rsidRDefault="00F5494D" w:rsidP="00F5494D">
      <w:pPr>
        <w:pStyle w:val="StandardWeb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</w:rPr>
        <w:t>Immagini:</w:t>
      </w:r>
      <w:r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Per la pubblicazione, riproduzione gratuita. </w:t>
      </w:r>
      <w:r>
        <w:rPr>
          <w:rFonts w:ascii="Arial" w:hAnsi="Arial"/>
          <w:sz w:val="18"/>
        </w:rPr>
        <w:t>Copie o informazioni richieste.</w:t>
      </w:r>
    </w:p>
    <w:p w:rsidR="004207D8" w:rsidRPr="004207D8" w:rsidRDefault="004207D8" w:rsidP="004207D8">
      <w:pPr>
        <w:rPr>
          <w:rFonts w:cs="Arial"/>
          <w:sz w:val="18"/>
          <w:szCs w:val="18"/>
        </w:rPr>
      </w:pPr>
      <w:r>
        <w:rPr>
          <w:rFonts/>
          <w:sz w:val="18"/>
        </w:rPr>
        <w:t xml:space="preserve">Il marchio SOLA caratterizza strumenti di misura perfetti. </w:t>
      </w:r>
      <w:r>
        <w:rPr>
          <w:rFonts/>
          <w:sz w:val="18"/>
        </w:rPr>
        <w:t xml:space="preserve">Da oltre 60 anni, in qualità di specialisti per la misurazione e la marcatura, produciamo un vasto assortimento di prodotti con i quali agevoliamo in modo mirato il lavoro in cantiere. </w:t>
      </w:r>
      <w:r>
        <w:rPr>
          <w:rFonts/>
          <w:sz w:val="18"/>
        </w:rPr>
        <w:t>Adottiamo quindi un approccio volto a sviluppare e ottimizzare continuamente i nostri prodotti in modo da avvicinarli il più possibile alle esigenze dei nostri clienti.</w:t>
      </w:r>
    </w:p>
    <w:p w:rsidR="00F5494D" w:rsidRDefault="004207D8" w:rsidP="004207D8">
      <w:pPr>
        <w:rPr>
          <w:rFonts w:cs="Arial"/>
          <w:sz w:val="18"/>
          <w:szCs w:val="18"/>
        </w:rPr>
      </w:pPr>
      <w:r>
        <w:rPr>
          <w:rFonts/>
          <w:sz w:val="18"/>
        </w:rPr>
        <w:t xml:space="preserve">Di conseguenza gli innovativi prodotti del marchio SOLA si distinguono per semplicità d'uso, efficienza e precisione, </w:t>
      </w:r>
      <w:r>
        <w:rPr>
          <w:rFonts/>
          <w:sz w:val="18"/>
        </w:rPr>
        <w:t xml:space="preserve">fissando quindi da anni gli standard in svariate applicazioni, dagli scavi alle strutture interne. </w:t>
      </w:r>
      <w:r>
        <w:rPr>
          <w:rFonts/>
          <w:sz w:val="18"/>
        </w:rPr>
        <w:t>Quale leader austriaco di mercato per le livelle a bolla di qualità superiore offriamo un variegato assortimento di prodotti che comprende, tra gli altri, regoli e assicelle per spianare, metri a nastro, squadre, strumenti di marcatura, misuratori laser di distanze e una gamma laser personalizzata.</w:t>
      </w:r>
    </w:p>
    <w:p w:rsidR="004207D8" w:rsidRDefault="00510D0A" w:rsidP="004207D8">
      <w:pPr>
        <w:rPr>
          <w:rFonts w:cs="Arial"/>
          <w:sz w:val="18"/>
          <w:szCs w:val="18"/>
        </w:rPr>
      </w:pPr>
      <w:hyperlink r:id="rId13">
        <w:r>
          <w:rPr>
            <w:rStyle w:val="Hyperlink"/>
            <w:rFonts/>
            <w:sz w:val="18"/>
          </w:rPr>
          <w:t>www.sola.at</w:t>
        </w:r>
      </w:hyperlink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207D8" w:rsidRPr="004207D8" w:rsidRDefault="004207D8" w:rsidP="004207D8">
      <w:pPr>
        <w:rPr>
          <w:rFonts w:cs="HelveticaNeue-BoldCond"/>
          <w:bCs/>
          <w:color w:val="000000" w:themeColor="text1"/>
          <w:sz w:val="20"/>
          <w:szCs w:val="20"/>
          <w:lang/>
        </w:rPr>
      </w:pPr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4207D8" w:rsidRPr="004207D8" w:rsidSect="00502F85">
      <w:headerReference w:type="default" r:id="rId14"/>
      <w:footerReference w:type="even" r:id="rId15"/>
      <w:footerReference w:type="default" r:id="rId16"/>
      <w:pgSz w:w="11900" w:h="16840"/>
      <w:pgMar w:top="2835" w:right="1701" w:bottom="1134" w:left="1701" w:header="709" w:footer="709" w:gutter="0"/>
      <w:cols w:space="708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w15="http://schemas.microsoft.com/office/word/2012/wordml" w:type="separator" w:id="-1">
    <w:p w:rsidR="00C4267C" w:rsidRDefault="00C4267C" w:rsidP="007E50D9">
      <w:pPr/>
      <w:r>
        <w:separator/>
      </w:r>
    </w:p>
  </w:endnote>
  <w:endnote xmlns:w15="http://schemas.microsoft.com/office/word/2012/wordml" w:type="continuationSeparator" w:id="0">
    <w:p w:rsidR="00C4267C" w:rsidRDefault="00C4267C" w:rsidP="007E50D9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NeueLTStd-Roman">
    <w:panose1 w:val="020B0604020202020204"/>
    <w:charset w:val="00"/>
    <w:family w:val="auto"/>
    <w:pitch w:val="default"/>
  </w:font>
  <w:font w:name="HelveticaNeue-BoldCon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67C" w:rsidRDefault="00C4267C" w:rsidP="00484EE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C4267C" w:rsidRDefault="00C4267C" w:rsidP="007E50D9">
    <w:pPr>
      <w:pStyle w:val="Fuzeile"/>
      <w:ind w:right="360"/>
    </w:pPr>
  </w:p>
</w:ftr>
</file>

<file path=word/footer2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67C" w:rsidRPr="007E50D9" w:rsidRDefault="00C4267C" w:rsidP="00484EED">
    <w:pPr>
      <w:pStyle w:val="Fuzeile"/>
      <w:framePr w:wrap="around" w:vAnchor="text" w:hAnchor="margin" w:xAlign="right" w:y="1"/>
      <w:rPr>
        <w:rStyle w:val="Seitenzahl"/>
        <w:color w:val="808080" w:themeColor="background1" w:themeShade="80"/>
        <w:sz w:val="18"/>
        <w:szCs w:val="18"/>
      </w:rPr>
    </w:pPr>
    <w:r w:rsidRPr="007E50D9">
      <w:rPr>
        <w:rStyle w:val="Seitenzahl"/>
        <w:color w:val="808080" w:themeColor="background1" w:themeShade="80"/>
        <w:sz w:val="18"/>
        <w:szCs w:val="18"/>
      </w:rPr>
      <w:fldChar w:fldCharType="begin"/>
    </w:r>
    <w:r w:rsidRPr="007E50D9">
      <w:rPr>
        <w:rStyle w:val="Seitenzahl"/>
        <w:color w:val="808080" w:themeColor="background1" w:themeShade="80"/>
        <w:sz w:val="18"/>
        <w:szCs w:val="18"/>
      </w:rPr>
      <w:instrText xml:space="preserve">PAGE  </w:instrText>
    </w:r>
    <w:r w:rsidRPr="007E50D9">
      <w:rPr>
        <w:rStyle w:val="Seitenzahl"/>
        <w:color w:val="808080" w:themeColor="background1" w:themeShade="80"/>
        <w:sz w:val="18"/>
        <w:szCs w:val="18"/>
      </w:rPr>
      <w:fldChar w:fldCharType="separate"/>
    </w:r>
    <w:r w:rsidR="00510D0A">
      <w:rPr>
        <w:rStyle w:val="Seitenzahl"/>
        <w:noProof/>
        <w:color w:val="808080" w:themeColor="background1" w:themeShade="80"/>
        <w:sz w:val="18"/>
        <w:szCs w:val="18"/>
      </w:rPr>
      <w:t>2</w:t>
    </w:r>
    <w:r w:rsidRPr="007E50D9">
      <w:rPr>
        <w:rStyle w:val="Seitenzahl"/>
        <w:color w:val="808080" w:themeColor="background1" w:themeShade="80"/>
        <w:sz w:val="18"/>
        <w:szCs w:val="18"/>
      </w:rPr>
      <w:fldChar w:fldCharType="end"/>
    </w:r>
  </w:p>
  <w:p w:rsidR="00C4267C" w:rsidRPr="007E50D9" w:rsidRDefault="00C4267C" w:rsidP="007E50D9">
    <w:pPr>
      <w:pStyle w:val="Fuzeile"/>
      <w:ind w:right="360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  <w:sz w:val="18"/>
      </w:rPr>
      <w:t>© SOLA 2016</w:t>
    </w:r>
    <w:r>
      <w:tab/>
    </w:r>
    <w:r>
      <w:rPr>
        <w:color w:val="808080" w:themeColor="background1" w:themeShade="80"/>
        <w:sz w:val="18"/>
      </w:rPr>
      <w:t>Comunicato stampa</w:t>
    </w:r>
    <w:r>
      <w:tab/>
    </w: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w15="http://schemas.microsoft.com/office/word/2012/wordml" w:type="separator" w:id="-1">
    <w:p w:rsidR="00C4267C" w:rsidRDefault="00C4267C" w:rsidP="007E50D9">
      <w:pPr/>
      <w:r>
        <w:separator/>
      </w:r>
    </w:p>
  </w:footnote>
  <w:footnote xmlns:w15="http://schemas.microsoft.com/office/word/2012/wordml" w:type="continuationSeparator" w:id="0">
    <w:p w:rsidR="00C4267C" w:rsidRDefault="00C4267C" w:rsidP="007E50D9">
      <w:pPr/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F50" w:rsidRDefault="00EE6F50">
    <w:pPr>
      <w:pStyle w:val="Kopfzeile"/>
    </w:pPr>
    <w:r>
      <w:t>Servizio stampa</w:t>
    </w:r>
  </w:p>
  <w:p w:rsidR="00C4267C" w:rsidRDefault="00C4267C">
    <w:pPr>
      <w:pStyle w:val="Kopfzeile"/>
    </w:pPr>
    <w:r>
      <w:rPr>
        <w:noProof/>
      </w:rPr>
      <w:drawing>
        <wp:anchor xmlns:wp14="http://schemas.microsoft.com/office/word/2010/wordprocessingDrawing" xmlns:wp="http://schemas.openxmlformats.org/drawingml/2006/wordprocessingDrawing" distT="0" distB="0" distL="114300" distR="114300" simplePos="0" relativeHeight="251658240" behindDoc="1" locked="0" layoutInCell="1" allowOverlap="1" wp14:anchorId="7ECA600B" wp14:editId="34D373B1">
          <wp:simplePos x="0" y="0"/>
          <wp:positionH relativeFrom="margin">
            <wp:posOffset>4512945</wp:posOffset>
          </wp:positionH>
          <wp:positionV relativeFrom="margin">
            <wp:posOffset>-1514898</wp:posOffset>
          </wp:positionV>
          <wp:extent cx="1739991" cy="527897"/>
          <wp:effectExtent l="0" t="0" r="0" b="571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A-Logo mit Claim_positiv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91" cy="527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SOLA-Messwerkzeuge GmbH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5F80"/>
    <w:multiLevelType w:val="hybridMultilevel"/>
    <w:tmpl w:val="D7D21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14178"/>
    <w:multiLevelType w:val="hybridMultilevel"/>
    <w:tmpl w:val="A8507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4B"/>
    <w:rsid w:val="000807CD"/>
    <w:rsid w:val="00086CDB"/>
    <w:rsid w:val="000914FC"/>
    <w:rsid w:val="001032BA"/>
    <w:rsid w:val="00152F93"/>
    <w:rsid w:val="001759F6"/>
    <w:rsid w:val="001A18C0"/>
    <w:rsid w:val="001C00CC"/>
    <w:rsid w:val="001D28CE"/>
    <w:rsid w:val="00201BA1"/>
    <w:rsid w:val="00204656"/>
    <w:rsid w:val="00206E91"/>
    <w:rsid w:val="00236DB9"/>
    <w:rsid w:val="002566E0"/>
    <w:rsid w:val="00276388"/>
    <w:rsid w:val="00285721"/>
    <w:rsid w:val="0029547A"/>
    <w:rsid w:val="002B1AE5"/>
    <w:rsid w:val="002B55FB"/>
    <w:rsid w:val="002E3FF4"/>
    <w:rsid w:val="0031047F"/>
    <w:rsid w:val="00344C92"/>
    <w:rsid w:val="003E50E4"/>
    <w:rsid w:val="0041236F"/>
    <w:rsid w:val="004207D8"/>
    <w:rsid w:val="00430DDA"/>
    <w:rsid w:val="004404FE"/>
    <w:rsid w:val="004511D6"/>
    <w:rsid w:val="00484EED"/>
    <w:rsid w:val="00493C5C"/>
    <w:rsid w:val="00502F85"/>
    <w:rsid w:val="005031F3"/>
    <w:rsid w:val="00510D0A"/>
    <w:rsid w:val="00521E07"/>
    <w:rsid w:val="0055245A"/>
    <w:rsid w:val="00565A30"/>
    <w:rsid w:val="00623A7D"/>
    <w:rsid w:val="0062643C"/>
    <w:rsid w:val="006C167D"/>
    <w:rsid w:val="006C4C0F"/>
    <w:rsid w:val="006F3F42"/>
    <w:rsid w:val="00705E6F"/>
    <w:rsid w:val="00711DA8"/>
    <w:rsid w:val="00727EB4"/>
    <w:rsid w:val="00732084"/>
    <w:rsid w:val="007366C3"/>
    <w:rsid w:val="0076314A"/>
    <w:rsid w:val="00764A3E"/>
    <w:rsid w:val="00777B09"/>
    <w:rsid w:val="007833E0"/>
    <w:rsid w:val="007850C7"/>
    <w:rsid w:val="007E50D9"/>
    <w:rsid w:val="007F528D"/>
    <w:rsid w:val="00843821"/>
    <w:rsid w:val="00874D34"/>
    <w:rsid w:val="00886CAE"/>
    <w:rsid w:val="008E5E1D"/>
    <w:rsid w:val="008E713F"/>
    <w:rsid w:val="00943CD8"/>
    <w:rsid w:val="009A48E9"/>
    <w:rsid w:val="009C79EC"/>
    <w:rsid w:val="00A61341"/>
    <w:rsid w:val="00B003DA"/>
    <w:rsid w:val="00B27EC8"/>
    <w:rsid w:val="00B65919"/>
    <w:rsid w:val="00B750C4"/>
    <w:rsid w:val="00B820FA"/>
    <w:rsid w:val="00B941F4"/>
    <w:rsid w:val="00BC3912"/>
    <w:rsid w:val="00C246A8"/>
    <w:rsid w:val="00C4267C"/>
    <w:rsid w:val="00C8126E"/>
    <w:rsid w:val="00CA517F"/>
    <w:rsid w:val="00CB72FB"/>
    <w:rsid w:val="00CC3B30"/>
    <w:rsid w:val="00CD204B"/>
    <w:rsid w:val="00CF622F"/>
    <w:rsid w:val="00D12E46"/>
    <w:rsid w:val="00D1652E"/>
    <w:rsid w:val="00DB526F"/>
    <w:rsid w:val="00DB701F"/>
    <w:rsid w:val="00DF38AA"/>
    <w:rsid w:val="00E06F7C"/>
    <w:rsid w:val="00E54E58"/>
    <w:rsid w:val="00E65197"/>
    <w:rsid w:val="00E823FE"/>
    <w:rsid w:val="00E85DB0"/>
    <w:rsid w:val="00EE6F50"/>
    <w:rsid w:val="00F0305D"/>
    <w:rsid w:val="00F23F23"/>
    <w:rsid w:val="00F31C62"/>
    <w:rsid w:val="00F5494D"/>
    <w:rsid w:val="00F72286"/>
    <w:rsid w:val="00FB2E91"/>
    <w:rsid w:val="00FB325E"/>
    <w:rsid w:val="00FB553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5:docId w15:val="{AE866F65-C721-4B2B-B299-AB7510B314E8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Theme="minorHAnsi" w:eastAsiaTheme="minorEastAsia" w:hAnsiTheme="minorHAnsi" w:cstheme="minorBidi"/>
        <w:sz w:val="24"/>
        <w:szCs w:val="24"/>
        <w:lang w:val="it-IT" w:eastAsia="it-IT" w:bidi="it-IT"/>
      </w:rPr>
    </w:rPrDefault>
    <w:pPrDefault/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Standard">
    <w:name w:val="Normal"/>
    <w:qFormat/>
    <w:rsid w:val="002B1AE5"/>
    <w:rPr>
      <w:rFonts w:ascii="Arial" w:hAnsi="Arial"/>
    </w:rPr>
  </w:style>
  <w:style xmlns:w15="http://schemas.microsoft.com/office/word/2012/wordml" w:type="character" w:default="1" w:styleId="Absatz-Standardschriftart">
    <w:name w:val="Default Paragraph Font"/>
    <w:uiPriority w:val="1"/>
    <w:unhideWhenUsed/>
  </w:style>
  <w:style xmlns:w15="http://schemas.microsoft.com/office/word/2012/wordml"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KeineListe">
    <w:name w:val="No List"/>
    <w:uiPriority w:val="99"/>
    <w:semiHidden/>
    <w:unhideWhenUsed/>
  </w:style>
  <w:style xmlns:w15="http://schemas.microsoft.com/office/word/2012/wordml" w:type="paragraph" w:styleId="Kopfzeile">
    <w:name w:val="header"/>
    <w:basedOn w:val="Standard"/>
    <w:link w:val="KopfzeileZchn"/>
    <w:uiPriority w:val="99"/>
    <w:unhideWhenUsed/>
    <w:rsid w:val="007E50D9"/>
    <w:pPr>
      <w:tabs>
        <w:tab w:val="center" w:pos="4536"/>
        <w:tab w:val="right" w:pos="9072"/>
      </w:tabs>
    </w:pPr>
  </w:style>
  <w:style xmlns:w15="http://schemas.microsoft.com/office/word/2012/wordml" w:type="character" w:customStyle="1" w:styleId="KopfzeileZchn">
    <w:name w:val="Kopfzeile Zchn"/>
    <w:basedOn w:val="Absatz-Standardschriftart"/>
    <w:link w:val="Kopfzeile"/>
    <w:uiPriority w:val="99"/>
    <w:rsid w:val="007E50D9"/>
    <w:rPr>
      <w:rFonts w:ascii="Arial" w:hAnsi="Arial"/>
    </w:rPr>
  </w:style>
  <w:style xmlns:w15="http://schemas.microsoft.com/office/word/2012/wordml" w:type="paragraph" w:styleId="Fuzeile">
    <w:name w:val="footer"/>
    <w:basedOn w:val="Standard"/>
    <w:link w:val="FuzeileZchn"/>
    <w:uiPriority w:val="99"/>
    <w:unhideWhenUsed/>
    <w:rsid w:val="007E50D9"/>
    <w:pPr>
      <w:tabs>
        <w:tab w:val="center" w:pos="4536"/>
        <w:tab w:val="right" w:pos="9072"/>
      </w:tabs>
    </w:pPr>
  </w:style>
  <w:style xmlns:w15="http://schemas.microsoft.com/office/word/2012/wordml" w:type="character" w:customStyle="1" w:styleId="FuzeileZchn">
    <w:name w:val="Fußzeile Zchn"/>
    <w:basedOn w:val="Absatz-Standardschriftart"/>
    <w:link w:val="Fuzeile"/>
    <w:uiPriority w:val="99"/>
    <w:rsid w:val="007E50D9"/>
    <w:rPr>
      <w:rFonts w:ascii="Arial" w:hAnsi="Arial"/>
    </w:rPr>
  </w:style>
  <w:style xmlns:w15="http://schemas.microsoft.com/office/word/2012/wordml" w:type="character" w:styleId="Seitenzahl">
    <w:name w:val="page number"/>
    <w:basedOn w:val="Absatz-Standardschriftart"/>
    <w:uiPriority w:val="99"/>
    <w:semiHidden/>
    <w:unhideWhenUsed/>
    <w:rsid w:val="007E50D9"/>
  </w:style>
  <w:style xmlns:w15="http://schemas.microsoft.com/office/word/2012/wordml" w:type="paragraph" w:styleId="Listenabsatz">
    <w:name w:val="List Paragraph"/>
    <w:basedOn w:val="Standard"/>
    <w:uiPriority w:val="34"/>
    <w:qFormat/>
    <w:rsid w:val="00C246A8"/>
    <w:pPr>
      <w:ind w:left="720"/>
      <w:contextualSpacing/>
    </w:pPr>
  </w:style>
  <w:style xmlns:w15="http://schemas.microsoft.com/office/word/2012/wordml" w:type="paragraph" w:styleId="Sprechblasentext">
    <w:name w:val="Balloon Text"/>
    <w:basedOn w:val="Standard"/>
    <w:link w:val="SprechblasentextZchn"/>
    <w:uiPriority w:val="99"/>
    <w:semiHidden/>
    <w:unhideWhenUsed/>
    <w:rsid w:val="00C4267C"/>
    <w:rPr>
      <w:rFonts w:ascii="Lucida Grande" w:hAnsi="Lucida Grande" w:cs="Lucida Grande"/>
      <w:sz w:val="18"/>
      <w:szCs w:val="18"/>
    </w:rPr>
  </w:style>
  <w:style xmlns:w15="http://schemas.microsoft.com/office/word/2012/wordml"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67C"/>
    <w:rPr>
      <w:rFonts w:ascii="Lucida Grande" w:hAnsi="Lucida Grande" w:cs="Lucida Grande"/>
      <w:sz w:val="18"/>
      <w:szCs w:val="18"/>
    </w:rPr>
  </w:style>
  <w:style xmlns:w15="http://schemas.microsoft.com/office/word/2012/wordml" w:type="paragraph" w:styleId="StandardWeb">
    <w:name w:val="Normal (Web)"/>
    <w:basedOn w:val="Standard"/>
    <w:uiPriority w:val="99"/>
    <w:unhideWhenUsed/>
    <w:rsid w:val="00C812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xmlns:w15="http://schemas.microsoft.com/office/word/2012/wordml" w:type="character" w:styleId="Hyperlink">
    <w:name w:val="Hyperlink"/>
    <w:basedOn w:val="Absatz-Standardschriftart"/>
    <w:uiPriority w:val="99"/>
    <w:unhideWhenUsed/>
    <w:rsid w:val="0041236F"/>
    <w:rPr>
      <w:color w:val="0000FF" w:themeColor="hyperlink"/>
      <w:u w:val="single"/>
    </w:rPr>
  </w:style>
  <w:style xmlns:w15="http://schemas.microsoft.com/office/word/2012/wordml" w:type="table" w:styleId="Tabellenraster">
    <w:name w:val="Table Grid"/>
    <w:basedOn w:val="NormaleTabelle"/>
    <w:uiPriority w:val="59"/>
    <w:rsid w:val="0073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2296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9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565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79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63037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1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7702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93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2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8366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3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yperlink" Target="http://www.sola.at/" TargetMode="Externa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http://www.sola.at/" TargetMode="External" /><Relationship Id="rId12" Type="http://schemas.openxmlformats.org/officeDocument/2006/relationships/hyperlink" Target="https://www.sola.at/at/de/ueber-sola/news" TargetMode="Externa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2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mailto:sola@sola.at" TargetMode="External" /><Relationship Id="rId5" Type="http://schemas.openxmlformats.org/officeDocument/2006/relationships/footnotes" Target="footnotes.xml" /><Relationship Id="rId15" Type="http://schemas.openxmlformats.org/officeDocument/2006/relationships/footer" Target="footer1.xml" /><Relationship Id="rId10" Type="http://schemas.openxmlformats.org/officeDocument/2006/relationships/hyperlink" Target="mailto:julia.ebenhoch@sola.at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header" Target="header1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3.emf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3165</Characters>
  <Application>Microsoft Office Word</Application>
  <DocSecurity>0</DocSecurity>
  <Lines>95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DACHCOM</Company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Informatik</dc:creator>
  <cp:keywords/>
  <dc:description/>
  <cp:lastModifiedBy>Julia Ebenhoch</cp:lastModifiedBy>
  <cp:revision>8</cp:revision>
  <cp:lastPrinted>2016-04-01T10:41:00Z</cp:lastPrinted>
  <dcterms:created xsi:type="dcterms:W3CDTF">2016-04-01T10:14:00Z</dcterms:created>
  <dcterms:modified xsi:type="dcterms:W3CDTF">2016-04-25T13:48:00Z</dcterms:modified>
</cp:coreProperties>
</file>